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72313674" w:rsidR="005D7864" w:rsidRPr="00E94673" w:rsidRDefault="005D7864" w:rsidP="00B071AD">
      <w:pPr>
        <w:shd w:val="clear" w:color="auto" w:fill="FFFF00"/>
        <w:spacing w:before="120" w:line="276" w:lineRule="auto"/>
        <w:jc w:val="center"/>
        <w:rPr>
          <w:rFonts w:cs="Arial"/>
          <w:b/>
          <w:bCs/>
          <w:sz w:val="20"/>
          <w:szCs w:val="20"/>
        </w:rPr>
      </w:pPr>
      <w:r w:rsidRPr="00E94673">
        <w:rPr>
          <w:rFonts w:cs="Arial"/>
          <w:b/>
          <w:bCs/>
          <w:sz w:val="20"/>
          <w:szCs w:val="20"/>
        </w:rPr>
        <w:t>ANEXO I</w:t>
      </w:r>
      <w:r w:rsidR="006D54B2">
        <w:rPr>
          <w:rFonts w:cs="Arial"/>
          <w:b/>
          <w:bCs/>
          <w:sz w:val="20"/>
          <w:szCs w:val="20"/>
        </w:rPr>
        <w:t>I</w:t>
      </w:r>
      <w:r w:rsidRPr="00E94673">
        <w:rPr>
          <w:rFonts w:cs="Arial"/>
          <w:b/>
          <w:bCs/>
          <w:sz w:val="20"/>
          <w:szCs w:val="20"/>
        </w:rPr>
        <w:t xml:space="preserve"> - MODELO DE PROPOSTA COMERCIAL</w:t>
      </w:r>
    </w:p>
    <w:p w14:paraId="51973FC6" w14:textId="77777777" w:rsidR="005D7864" w:rsidRPr="00E94673" w:rsidRDefault="005D7864" w:rsidP="005D7864">
      <w:pPr>
        <w:shd w:val="clear" w:color="auto" w:fill="FFFF00"/>
        <w:spacing w:before="120" w:line="276" w:lineRule="auto"/>
        <w:rPr>
          <w:rFonts w:cs="Arial"/>
          <w:color w:val="FF0000"/>
          <w:sz w:val="20"/>
          <w:szCs w:val="20"/>
        </w:rPr>
      </w:pPr>
      <w:r w:rsidRPr="00E94673">
        <w:rPr>
          <w:rFonts w:cs="Arial"/>
          <w:color w:val="FF0000"/>
          <w:sz w:val="20"/>
          <w:szCs w:val="20"/>
        </w:rPr>
        <w:t>(A proposta comercial deve ser enviada em papel timbrado da empresa, ou na impossibilidade, ser preenchida em papel ofício, neste modelo)</w:t>
      </w:r>
    </w:p>
    <w:tbl>
      <w:tblPr>
        <w:tblStyle w:val="Tabelacomgrade"/>
        <w:tblW w:w="5005" w:type="pct"/>
        <w:tblInd w:w="-5" w:type="dxa"/>
        <w:tblLayout w:type="fixed"/>
        <w:tblLook w:val="04A0" w:firstRow="1" w:lastRow="0" w:firstColumn="1" w:lastColumn="0" w:noHBand="0" w:noVBand="1"/>
      </w:tblPr>
      <w:tblGrid>
        <w:gridCol w:w="851"/>
        <w:gridCol w:w="2409"/>
        <w:gridCol w:w="3403"/>
        <w:gridCol w:w="2690"/>
      </w:tblGrid>
      <w:tr w:rsidR="005D7864" w:rsidRPr="00E94673" w14:paraId="03E03C45" w14:textId="77777777" w:rsidTr="00233374">
        <w:trPr>
          <w:trHeight w:val="397"/>
        </w:trPr>
        <w:tc>
          <w:tcPr>
            <w:tcW w:w="5000" w:type="pct"/>
            <w:gridSpan w:val="4"/>
            <w:tcBorders>
              <w:bottom w:val="single" w:sz="4" w:space="0" w:color="auto"/>
            </w:tcBorders>
            <w:vAlign w:val="center"/>
          </w:tcPr>
          <w:p w14:paraId="32766A7E" w14:textId="77777777" w:rsidR="005D7864" w:rsidRPr="00E94673" w:rsidRDefault="005D7864" w:rsidP="00E94673">
            <w:pPr>
              <w:jc w:val="center"/>
              <w:rPr>
                <w:rFonts w:cs="Arial"/>
                <w:b/>
                <w:bCs/>
              </w:rPr>
            </w:pPr>
            <w:r w:rsidRPr="00E94673">
              <w:rPr>
                <w:rFonts w:cs="Arial"/>
                <w:b/>
                <w:bCs/>
              </w:rPr>
              <w:t>PROPOSTA COMERCIAL</w:t>
            </w:r>
          </w:p>
        </w:tc>
      </w:tr>
      <w:tr w:rsidR="005D7864" w:rsidRPr="00E94673" w14:paraId="3691641D" w14:textId="77777777" w:rsidTr="00233374">
        <w:trPr>
          <w:trHeight w:val="283"/>
        </w:trPr>
        <w:tc>
          <w:tcPr>
            <w:tcW w:w="5000" w:type="pct"/>
            <w:gridSpan w:val="4"/>
            <w:tcBorders>
              <w:bottom w:val="single" w:sz="4" w:space="0" w:color="auto"/>
            </w:tcBorders>
            <w:vAlign w:val="center"/>
          </w:tcPr>
          <w:p w14:paraId="4C74C409" w14:textId="1A1D9150" w:rsidR="005D7864" w:rsidRPr="00E94673" w:rsidRDefault="005D7864" w:rsidP="00E94673">
            <w:pPr>
              <w:jc w:val="center"/>
              <w:rPr>
                <w:rFonts w:cs="Arial"/>
                <w:b/>
                <w:bCs/>
              </w:rPr>
            </w:pPr>
            <w:r w:rsidRPr="000B387E">
              <w:rPr>
                <w:rFonts w:cs="Arial"/>
                <w:b/>
                <w:bCs/>
              </w:rPr>
              <w:t xml:space="preserve">DISPENSA DE LICITAÇÃO Nº </w:t>
            </w:r>
            <w:r w:rsidR="00B071AD" w:rsidRPr="000B387E">
              <w:rPr>
                <w:rFonts w:cs="Arial"/>
                <w:b/>
                <w:bCs/>
              </w:rPr>
              <w:t>10</w:t>
            </w:r>
            <w:r w:rsidRPr="000B387E">
              <w:rPr>
                <w:rFonts w:cs="Arial"/>
                <w:b/>
                <w:bCs/>
              </w:rPr>
              <w:t>/202</w:t>
            </w:r>
            <w:r w:rsidR="00233374" w:rsidRPr="000B387E">
              <w:rPr>
                <w:rFonts w:cs="Arial"/>
                <w:b/>
                <w:bCs/>
              </w:rPr>
              <w:t>6</w:t>
            </w:r>
            <w:r w:rsidRPr="00E94673">
              <w:rPr>
                <w:rFonts w:cs="Arial"/>
                <w:b/>
                <w:bCs/>
              </w:rPr>
              <w:t xml:space="preserve"> DA CÂMARA MUNICIPAL DE INDIAPORÃ</w:t>
            </w:r>
          </w:p>
        </w:tc>
      </w:tr>
      <w:tr w:rsidR="005D7864" w:rsidRPr="00E94673" w14:paraId="4601A23B" w14:textId="77777777" w:rsidTr="00233374">
        <w:tc>
          <w:tcPr>
            <w:tcW w:w="5000" w:type="pct"/>
            <w:gridSpan w:val="4"/>
            <w:tcBorders>
              <w:top w:val="single" w:sz="4" w:space="0" w:color="auto"/>
              <w:left w:val="nil"/>
              <w:bottom w:val="single" w:sz="4" w:space="0" w:color="auto"/>
              <w:right w:val="nil"/>
            </w:tcBorders>
          </w:tcPr>
          <w:p w14:paraId="66CFC791" w14:textId="77777777" w:rsidR="005D7864" w:rsidRPr="00E94673" w:rsidRDefault="005D7864" w:rsidP="002C2C31">
            <w:pPr>
              <w:rPr>
                <w:rFonts w:cs="Arial"/>
              </w:rPr>
            </w:pPr>
          </w:p>
          <w:p w14:paraId="31AAF1A2" w14:textId="77777777" w:rsidR="00E94673" w:rsidRPr="00E94673" w:rsidRDefault="00E94673" w:rsidP="002C2C31">
            <w:pPr>
              <w:rPr>
                <w:rFonts w:cs="Arial"/>
              </w:rPr>
            </w:pPr>
          </w:p>
          <w:p w14:paraId="02BA7405" w14:textId="77777777" w:rsidR="00E94673" w:rsidRPr="00E94673" w:rsidRDefault="00E94673" w:rsidP="002C2C31">
            <w:pPr>
              <w:rPr>
                <w:rFonts w:cs="Arial"/>
              </w:rPr>
            </w:pPr>
          </w:p>
        </w:tc>
      </w:tr>
      <w:tr w:rsidR="005D7864" w:rsidRPr="00E94673" w14:paraId="0E30FDF8" w14:textId="77777777" w:rsidTr="00233374">
        <w:trPr>
          <w:trHeight w:val="275"/>
        </w:trPr>
        <w:tc>
          <w:tcPr>
            <w:tcW w:w="1743" w:type="pct"/>
            <w:gridSpan w:val="2"/>
            <w:tcBorders>
              <w:top w:val="single" w:sz="4" w:space="0" w:color="auto"/>
            </w:tcBorders>
          </w:tcPr>
          <w:p w14:paraId="47B9970A" w14:textId="77777777" w:rsidR="005D7864" w:rsidRPr="00E94673" w:rsidRDefault="005D7864" w:rsidP="002C2C31">
            <w:pPr>
              <w:rPr>
                <w:rFonts w:cs="Arial"/>
                <w:color w:val="FF0000"/>
              </w:rPr>
            </w:pPr>
            <w:r w:rsidRPr="00E94673">
              <w:rPr>
                <w:rFonts w:cs="Arial"/>
                <w:b/>
                <w:bCs/>
                <w:i/>
                <w:iCs/>
                <w:color w:val="FF0000"/>
              </w:rPr>
              <w:t>DADOS A SEREM CONSTADOS</w:t>
            </w:r>
          </w:p>
        </w:tc>
        <w:tc>
          <w:tcPr>
            <w:tcW w:w="3257" w:type="pct"/>
            <w:gridSpan w:val="2"/>
            <w:tcBorders>
              <w:top w:val="single" w:sz="4" w:space="0" w:color="auto"/>
            </w:tcBorders>
          </w:tcPr>
          <w:p w14:paraId="35E430CD" w14:textId="77777777" w:rsidR="005D7864" w:rsidRPr="00E94673" w:rsidRDefault="005D7864" w:rsidP="002C2C31">
            <w:pPr>
              <w:rPr>
                <w:rFonts w:cs="Arial"/>
                <w:color w:val="FF0000"/>
              </w:rPr>
            </w:pPr>
            <w:r w:rsidRPr="00E94673">
              <w:rPr>
                <w:rFonts w:cs="Arial"/>
                <w:b/>
                <w:bCs/>
                <w:color w:val="FF0000"/>
              </w:rPr>
              <w:t>PREENCHIMENTO PELO PROPONENTE</w:t>
            </w:r>
          </w:p>
        </w:tc>
      </w:tr>
      <w:tr w:rsidR="005D7864" w:rsidRPr="00E94673" w14:paraId="4F969B67" w14:textId="77777777" w:rsidTr="00233374">
        <w:trPr>
          <w:trHeight w:val="275"/>
        </w:trPr>
        <w:tc>
          <w:tcPr>
            <w:tcW w:w="1743" w:type="pct"/>
            <w:gridSpan w:val="2"/>
          </w:tcPr>
          <w:p w14:paraId="088BD03D" w14:textId="77777777" w:rsidR="005D7864" w:rsidRPr="00E94673" w:rsidRDefault="005D7864" w:rsidP="002C2C31">
            <w:pPr>
              <w:rPr>
                <w:rFonts w:cs="Arial"/>
              </w:rPr>
            </w:pPr>
            <w:r w:rsidRPr="00E94673">
              <w:rPr>
                <w:rFonts w:cs="Arial"/>
                <w:i/>
                <w:iCs/>
              </w:rPr>
              <w:t>RAZÃO SOCIAL</w:t>
            </w:r>
          </w:p>
        </w:tc>
        <w:tc>
          <w:tcPr>
            <w:tcW w:w="3257" w:type="pct"/>
            <w:gridSpan w:val="2"/>
          </w:tcPr>
          <w:p w14:paraId="76C07006" w14:textId="77777777" w:rsidR="005D7864" w:rsidRPr="00E94673" w:rsidRDefault="005D7864" w:rsidP="002C2C31">
            <w:pPr>
              <w:rPr>
                <w:rFonts w:cs="Arial"/>
              </w:rPr>
            </w:pPr>
          </w:p>
        </w:tc>
      </w:tr>
      <w:tr w:rsidR="005D7864" w:rsidRPr="00E94673" w14:paraId="4DE68CE1" w14:textId="77777777" w:rsidTr="00233374">
        <w:trPr>
          <w:trHeight w:val="275"/>
        </w:trPr>
        <w:tc>
          <w:tcPr>
            <w:tcW w:w="1743" w:type="pct"/>
            <w:gridSpan w:val="2"/>
          </w:tcPr>
          <w:p w14:paraId="5FD496C2" w14:textId="77777777" w:rsidR="005D7864" w:rsidRPr="00E94673" w:rsidRDefault="005D7864" w:rsidP="002C2C31">
            <w:pPr>
              <w:rPr>
                <w:rFonts w:cs="Arial"/>
              </w:rPr>
            </w:pPr>
            <w:r w:rsidRPr="00E94673">
              <w:rPr>
                <w:rFonts w:cs="Arial"/>
                <w:i/>
                <w:iCs/>
              </w:rPr>
              <w:t>CNPJ</w:t>
            </w:r>
          </w:p>
        </w:tc>
        <w:tc>
          <w:tcPr>
            <w:tcW w:w="3257" w:type="pct"/>
            <w:gridSpan w:val="2"/>
          </w:tcPr>
          <w:p w14:paraId="79A8703B" w14:textId="77777777" w:rsidR="005D7864" w:rsidRPr="00E94673" w:rsidRDefault="005D7864" w:rsidP="002C2C31">
            <w:pPr>
              <w:rPr>
                <w:rFonts w:cs="Arial"/>
              </w:rPr>
            </w:pPr>
          </w:p>
        </w:tc>
      </w:tr>
      <w:tr w:rsidR="005D7864" w:rsidRPr="00E94673" w14:paraId="3A2291DE" w14:textId="77777777" w:rsidTr="00233374">
        <w:trPr>
          <w:trHeight w:val="275"/>
        </w:trPr>
        <w:tc>
          <w:tcPr>
            <w:tcW w:w="1743" w:type="pct"/>
            <w:gridSpan w:val="2"/>
          </w:tcPr>
          <w:p w14:paraId="20B780E9" w14:textId="77777777" w:rsidR="005D7864" w:rsidRPr="00E94673" w:rsidRDefault="005D7864" w:rsidP="002C2C31">
            <w:pPr>
              <w:rPr>
                <w:rFonts w:cs="Arial"/>
              </w:rPr>
            </w:pPr>
            <w:r w:rsidRPr="00E94673">
              <w:rPr>
                <w:rFonts w:cs="Arial"/>
                <w:i/>
                <w:iCs/>
              </w:rPr>
              <w:t>ENDEREÇO</w:t>
            </w:r>
          </w:p>
        </w:tc>
        <w:tc>
          <w:tcPr>
            <w:tcW w:w="3257" w:type="pct"/>
            <w:gridSpan w:val="2"/>
          </w:tcPr>
          <w:p w14:paraId="3AD93712" w14:textId="77777777" w:rsidR="005D7864" w:rsidRPr="00E94673" w:rsidRDefault="005D7864" w:rsidP="002C2C31">
            <w:pPr>
              <w:rPr>
                <w:rFonts w:cs="Arial"/>
              </w:rPr>
            </w:pPr>
          </w:p>
        </w:tc>
      </w:tr>
      <w:tr w:rsidR="005D7864" w:rsidRPr="00E94673" w14:paraId="614C84E1" w14:textId="77777777" w:rsidTr="00233374">
        <w:trPr>
          <w:trHeight w:val="275"/>
        </w:trPr>
        <w:tc>
          <w:tcPr>
            <w:tcW w:w="1743" w:type="pct"/>
            <w:gridSpan w:val="2"/>
          </w:tcPr>
          <w:p w14:paraId="5B42D3CE" w14:textId="77777777" w:rsidR="005D7864" w:rsidRPr="00E94673" w:rsidRDefault="005D7864" w:rsidP="002C2C31">
            <w:pPr>
              <w:rPr>
                <w:rFonts w:cs="Arial"/>
              </w:rPr>
            </w:pPr>
            <w:r w:rsidRPr="00E94673">
              <w:rPr>
                <w:rFonts w:cs="Arial"/>
                <w:i/>
                <w:iCs/>
              </w:rPr>
              <w:t>TELEFONE</w:t>
            </w:r>
          </w:p>
        </w:tc>
        <w:tc>
          <w:tcPr>
            <w:tcW w:w="3257" w:type="pct"/>
            <w:gridSpan w:val="2"/>
          </w:tcPr>
          <w:p w14:paraId="2DC45DBA" w14:textId="77777777" w:rsidR="005D7864" w:rsidRPr="00E94673" w:rsidRDefault="005D7864" w:rsidP="002C2C31">
            <w:pPr>
              <w:rPr>
                <w:rFonts w:cs="Arial"/>
              </w:rPr>
            </w:pPr>
          </w:p>
        </w:tc>
      </w:tr>
      <w:tr w:rsidR="005D7864" w:rsidRPr="00E94673" w14:paraId="57EF2657" w14:textId="77777777" w:rsidTr="00233374">
        <w:trPr>
          <w:trHeight w:val="275"/>
        </w:trPr>
        <w:tc>
          <w:tcPr>
            <w:tcW w:w="1743" w:type="pct"/>
            <w:gridSpan w:val="2"/>
          </w:tcPr>
          <w:p w14:paraId="4F92A38C" w14:textId="77777777" w:rsidR="005D7864" w:rsidRPr="00E94673" w:rsidRDefault="005D7864" w:rsidP="002C2C31">
            <w:pPr>
              <w:rPr>
                <w:rFonts w:cs="Arial"/>
              </w:rPr>
            </w:pPr>
            <w:r w:rsidRPr="00E94673">
              <w:rPr>
                <w:rFonts w:cs="Arial"/>
                <w:i/>
                <w:iCs/>
              </w:rPr>
              <w:t>ENDEREÇO DE E-MAIL</w:t>
            </w:r>
          </w:p>
        </w:tc>
        <w:tc>
          <w:tcPr>
            <w:tcW w:w="3257" w:type="pct"/>
            <w:gridSpan w:val="2"/>
          </w:tcPr>
          <w:p w14:paraId="47991CB5" w14:textId="77777777" w:rsidR="005D7864" w:rsidRPr="00E94673" w:rsidRDefault="005D7864" w:rsidP="002C2C31">
            <w:pPr>
              <w:rPr>
                <w:rFonts w:cs="Arial"/>
              </w:rPr>
            </w:pPr>
          </w:p>
        </w:tc>
      </w:tr>
      <w:tr w:rsidR="005D7864" w:rsidRPr="00E94673" w14:paraId="207AD999" w14:textId="77777777" w:rsidTr="00233374">
        <w:trPr>
          <w:trHeight w:val="275"/>
        </w:trPr>
        <w:tc>
          <w:tcPr>
            <w:tcW w:w="1743" w:type="pct"/>
            <w:gridSpan w:val="2"/>
          </w:tcPr>
          <w:p w14:paraId="0C9EC89A" w14:textId="77777777" w:rsidR="005D7864" w:rsidRPr="00E94673" w:rsidRDefault="005D7864" w:rsidP="002C2C31">
            <w:pPr>
              <w:rPr>
                <w:rFonts w:cs="Arial"/>
              </w:rPr>
            </w:pPr>
            <w:r w:rsidRPr="00E94673">
              <w:rPr>
                <w:rFonts w:cs="Arial"/>
                <w:i/>
                <w:iCs/>
              </w:rPr>
              <w:t>NOME DO REPRESENTANTE LEGAL</w:t>
            </w:r>
          </w:p>
        </w:tc>
        <w:tc>
          <w:tcPr>
            <w:tcW w:w="3257" w:type="pct"/>
            <w:gridSpan w:val="2"/>
          </w:tcPr>
          <w:p w14:paraId="42826C20" w14:textId="77777777" w:rsidR="005D7864" w:rsidRPr="00E94673" w:rsidRDefault="005D7864" w:rsidP="002C2C31">
            <w:pPr>
              <w:rPr>
                <w:rFonts w:cs="Arial"/>
              </w:rPr>
            </w:pPr>
          </w:p>
        </w:tc>
      </w:tr>
      <w:tr w:rsidR="005D7864" w:rsidRPr="00E94673" w14:paraId="0780B5A3" w14:textId="77777777" w:rsidTr="00233374">
        <w:trPr>
          <w:trHeight w:val="275"/>
        </w:trPr>
        <w:tc>
          <w:tcPr>
            <w:tcW w:w="1743" w:type="pct"/>
            <w:gridSpan w:val="2"/>
            <w:tcBorders>
              <w:bottom w:val="single" w:sz="4" w:space="0" w:color="auto"/>
            </w:tcBorders>
          </w:tcPr>
          <w:p w14:paraId="23FA917C" w14:textId="77777777" w:rsidR="005D7864" w:rsidRPr="00E94673" w:rsidRDefault="005D7864" w:rsidP="002C2C31">
            <w:pPr>
              <w:rPr>
                <w:rFonts w:cs="Arial"/>
              </w:rPr>
            </w:pPr>
            <w:r w:rsidRPr="00E94673">
              <w:rPr>
                <w:rFonts w:cs="Arial"/>
                <w:i/>
                <w:iCs/>
              </w:rPr>
              <w:t>RG DO REPRESENTANTE LEGAL</w:t>
            </w:r>
          </w:p>
        </w:tc>
        <w:tc>
          <w:tcPr>
            <w:tcW w:w="3257" w:type="pct"/>
            <w:gridSpan w:val="2"/>
            <w:tcBorders>
              <w:bottom w:val="single" w:sz="4" w:space="0" w:color="auto"/>
            </w:tcBorders>
          </w:tcPr>
          <w:p w14:paraId="5EABFFC9" w14:textId="77777777" w:rsidR="005D7864" w:rsidRPr="00E94673" w:rsidRDefault="005D7864" w:rsidP="002C2C31">
            <w:pPr>
              <w:rPr>
                <w:rFonts w:cs="Arial"/>
              </w:rPr>
            </w:pPr>
          </w:p>
        </w:tc>
      </w:tr>
      <w:tr w:rsidR="005D7864" w:rsidRPr="00E94673" w14:paraId="2A53ECBA" w14:textId="77777777" w:rsidTr="00233374">
        <w:trPr>
          <w:trHeight w:val="275"/>
        </w:trPr>
        <w:tc>
          <w:tcPr>
            <w:tcW w:w="1743" w:type="pct"/>
            <w:gridSpan w:val="2"/>
            <w:tcBorders>
              <w:bottom w:val="single" w:sz="4" w:space="0" w:color="auto"/>
            </w:tcBorders>
          </w:tcPr>
          <w:p w14:paraId="6FC4EC1A" w14:textId="77777777" w:rsidR="005D7864" w:rsidRPr="00E94673" w:rsidRDefault="005D7864" w:rsidP="002C2C31">
            <w:pPr>
              <w:rPr>
                <w:rFonts w:cs="Arial"/>
              </w:rPr>
            </w:pPr>
            <w:r w:rsidRPr="00E94673">
              <w:rPr>
                <w:rFonts w:cs="Arial"/>
                <w:i/>
                <w:iCs/>
              </w:rPr>
              <w:t>CPF DO REPRESENTANTE LEGAL</w:t>
            </w:r>
          </w:p>
        </w:tc>
        <w:tc>
          <w:tcPr>
            <w:tcW w:w="3257" w:type="pct"/>
            <w:gridSpan w:val="2"/>
            <w:tcBorders>
              <w:bottom w:val="single" w:sz="4" w:space="0" w:color="auto"/>
            </w:tcBorders>
          </w:tcPr>
          <w:p w14:paraId="70A2A2FE" w14:textId="77777777" w:rsidR="005D7864" w:rsidRPr="00E94673" w:rsidRDefault="005D7864" w:rsidP="002C2C31">
            <w:pPr>
              <w:rPr>
                <w:rFonts w:cs="Arial"/>
              </w:rPr>
            </w:pPr>
          </w:p>
        </w:tc>
      </w:tr>
      <w:tr w:rsidR="005D7864" w:rsidRPr="00E94673" w14:paraId="451D0141" w14:textId="77777777" w:rsidTr="00233374">
        <w:trPr>
          <w:trHeight w:val="275"/>
        </w:trPr>
        <w:tc>
          <w:tcPr>
            <w:tcW w:w="5000" w:type="pct"/>
            <w:gridSpan w:val="4"/>
            <w:tcBorders>
              <w:top w:val="single" w:sz="4" w:space="0" w:color="auto"/>
              <w:left w:val="nil"/>
              <w:bottom w:val="nil"/>
              <w:right w:val="nil"/>
            </w:tcBorders>
          </w:tcPr>
          <w:p w14:paraId="70AD582F" w14:textId="77777777" w:rsidR="00B071AD" w:rsidRPr="00E94673" w:rsidRDefault="00B071AD" w:rsidP="002C2C31">
            <w:pPr>
              <w:rPr>
                <w:rFonts w:cs="Arial"/>
                <w:sz w:val="20"/>
                <w:szCs w:val="20"/>
              </w:rPr>
            </w:pPr>
          </w:p>
        </w:tc>
      </w:tr>
      <w:tr w:rsidR="00B071AD" w:rsidRPr="00B071AD" w14:paraId="6029A44A" w14:textId="77777777" w:rsidTr="00B071AD">
        <w:trPr>
          <w:trHeight w:val="397"/>
        </w:trPr>
        <w:tc>
          <w:tcPr>
            <w:tcW w:w="455" w:type="pct"/>
            <w:tcBorders>
              <w:top w:val="single" w:sz="4" w:space="0" w:color="auto"/>
            </w:tcBorders>
            <w:shd w:val="clear" w:color="auto" w:fill="E2EFD9" w:themeFill="accent6" w:themeFillTint="33"/>
            <w:vAlign w:val="center"/>
          </w:tcPr>
          <w:p w14:paraId="2AD94825" w14:textId="098C1357" w:rsidR="00B071AD" w:rsidRPr="001B2FAD" w:rsidRDefault="00B071AD" w:rsidP="00E85A44">
            <w:pPr>
              <w:pStyle w:val="PargrafodaLista"/>
              <w:spacing w:after="0" w:line="276" w:lineRule="auto"/>
              <w:ind w:left="0"/>
              <w:contextualSpacing w:val="0"/>
              <w:jc w:val="center"/>
              <w:rPr>
                <w:rFonts w:ascii="Arial" w:hAnsi="Arial" w:cs="Arial"/>
                <w:b/>
                <w:bCs/>
                <w:color w:val="000000"/>
                <w:sz w:val="24"/>
                <w:szCs w:val="24"/>
              </w:rPr>
            </w:pPr>
            <w:r w:rsidRPr="001B2FAD">
              <w:rPr>
                <w:rFonts w:ascii="Arial" w:hAnsi="Arial" w:cs="Arial"/>
                <w:b/>
                <w:bCs/>
                <w:color w:val="000000"/>
                <w:sz w:val="24"/>
                <w:szCs w:val="24"/>
              </w:rPr>
              <w:t>ITEM</w:t>
            </w:r>
          </w:p>
        </w:tc>
        <w:tc>
          <w:tcPr>
            <w:tcW w:w="3107" w:type="pct"/>
            <w:gridSpan w:val="2"/>
            <w:tcBorders>
              <w:top w:val="single" w:sz="4" w:space="0" w:color="auto"/>
            </w:tcBorders>
            <w:shd w:val="clear" w:color="auto" w:fill="E2EFD9" w:themeFill="accent6" w:themeFillTint="33"/>
            <w:vAlign w:val="center"/>
          </w:tcPr>
          <w:p w14:paraId="315E79D4" w14:textId="7CB4C8CB" w:rsidR="00B071AD" w:rsidRPr="001B2FAD" w:rsidRDefault="00B071AD" w:rsidP="00E85A44">
            <w:pPr>
              <w:pStyle w:val="PargrafodaLista"/>
              <w:spacing w:after="0" w:line="276" w:lineRule="auto"/>
              <w:ind w:left="0"/>
              <w:contextualSpacing w:val="0"/>
              <w:jc w:val="center"/>
              <w:rPr>
                <w:rFonts w:ascii="Arial" w:hAnsi="Arial" w:cs="Arial"/>
                <w:b/>
                <w:bCs/>
                <w:color w:val="000000"/>
                <w:sz w:val="24"/>
                <w:szCs w:val="24"/>
              </w:rPr>
            </w:pPr>
            <w:r w:rsidRPr="001B2FAD">
              <w:rPr>
                <w:rFonts w:ascii="Arial" w:hAnsi="Arial" w:cs="Arial"/>
                <w:b/>
                <w:bCs/>
                <w:color w:val="000000"/>
                <w:sz w:val="24"/>
                <w:szCs w:val="24"/>
              </w:rPr>
              <w:t>DESCRIÇÃO DO OBJETO</w:t>
            </w:r>
          </w:p>
        </w:tc>
        <w:tc>
          <w:tcPr>
            <w:tcW w:w="1438" w:type="pct"/>
            <w:tcBorders>
              <w:top w:val="single" w:sz="4" w:space="0" w:color="auto"/>
            </w:tcBorders>
            <w:shd w:val="clear" w:color="auto" w:fill="E2EFD9" w:themeFill="accent6" w:themeFillTint="33"/>
            <w:vAlign w:val="center"/>
          </w:tcPr>
          <w:p w14:paraId="62C950B2" w14:textId="641FF7D9" w:rsidR="00B071AD" w:rsidRPr="00FA67F3" w:rsidRDefault="00B071AD" w:rsidP="00FA67F3">
            <w:pPr>
              <w:spacing w:line="300" w:lineRule="auto"/>
              <w:jc w:val="center"/>
              <w:rPr>
                <w:rFonts w:cs="Arial"/>
                <w:b/>
                <w:bCs/>
                <w:sz w:val="20"/>
                <w:szCs w:val="20"/>
              </w:rPr>
            </w:pPr>
            <w:r w:rsidRPr="00B071AD">
              <w:rPr>
                <w:rStyle w:val="fontstyle01"/>
                <w:b/>
                <w:bCs/>
              </w:rPr>
              <w:t xml:space="preserve">DESCONTO </w:t>
            </w:r>
            <w:r w:rsidRPr="00B071AD">
              <w:rPr>
                <w:rStyle w:val="fontstyle01"/>
                <w:b/>
                <w:bCs/>
                <w:u w:val="single"/>
              </w:rPr>
              <w:t>PERCENTUAL</w:t>
            </w:r>
            <w:r w:rsidRPr="00B071AD">
              <w:rPr>
                <w:rStyle w:val="fontstyle01"/>
                <w:b/>
                <w:bCs/>
              </w:rPr>
              <w:t xml:space="preserve"> SOBRE A TABELA REFERENCIAL ANP </w:t>
            </w:r>
            <w:r w:rsidRPr="00B071AD">
              <w:rPr>
                <w:rFonts w:cs="Arial"/>
                <w:b/>
                <w:bCs/>
                <w:sz w:val="20"/>
                <w:szCs w:val="20"/>
              </w:rPr>
              <w:t>– MUNICÍPIO DE JALES</w:t>
            </w:r>
            <w:r w:rsidR="00DB01B9">
              <w:rPr>
                <w:rFonts w:cs="Arial"/>
                <w:b/>
                <w:bCs/>
                <w:sz w:val="20"/>
                <w:szCs w:val="20"/>
              </w:rPr>
              <w:t xml:space="preserve"> – PREÇO MÉDIO SEMANAL</w:t>
            </w:r>
          </w:p>
        </w:tc>
      </w:tr>
      <w:tr w:rsidR="00B071AD" w:rsidRPr="001B2FAD" w14:paraId="5542ED93" w14:textId="77777777" w:rsidTr="00B071AD">
        <w:trPr>
          <w:trHeight w:val="397"/>
        </w:trPr>
        <w:tc>
          <w:tcPr>
            <w:tcW w:w="455" w:type="pct"/>
            <w:tcBorders>
              <w:top w:val="single" w:sz="4" w:space="0" w:color="auto"/>
            </w:tcBorders>
          </w:tcPr>
          <w:p w14:paraId="3B625914" w14:textId="6BCC67D5" w:rsidR="00B071AD" w:rsidRPr="001B2FAD" w:rsidRDefault="00B071AD" w:rsidP="00E85A44">
            <w:pPr>
              <w:pStyle w:val="PargrafodaLista"/>
              <w:spacing w:before="120" w:after="0" w:line="240" w:lineRule="auto"/>
              <w:ind w:left="0"/>
              <w:contextualSpacing w:val="0"/>
              <w:rPr>
                <w:rFonts w:ascii="Arial" w:hAnsi="Arial" w:cs="Arial"/>
                <w:b/>
                <w:bCs/>
                <w:color w:val="000000"/>
                <w:sz w:val="24"/>
                <w:szCs w:val="24"/>
              </w:rPr>
            </w:pPr>
            <w:r w:rsidRPr="001B2FAD">
              <w:rPr>
                <w:rFonts w:ascii="Arial" w:hAnsi="Arial" w:cs="Arial"/>
                <w:b/>
                <w:bCs/>
                <w:color w:val="000000"/>
                <w:sz w:val="24"/>
                <w:szCs w:val="24"/>
              </w:rPr>
              <w:t>01</w:t>
            </w:r>
          </w:p>
        </w:tc>
        <w:tc>
          <w:tcPr>
            <w:tcW w:w="3107" w:type="pct"/>
            <w:gridSpan w:val="2"/>
            <w:tcBorders>
              <w:top w:val="single" w:sz="4" w:space="0" w:color="auto"/>
            </w:tcBorders>
          </w:tcPr>
          <w:p w14:paraId="02D9A123" w14:textId="0F83A72D" w:rsidR="00B071AD" w:rsidRPr="001B2FAD" w:rsidRDefault="00B071AD" w:rsidP="00B071AD">
            <w:pPr>
              <w:jc w:val="both"/>
              <w:rPr>
                <w:rFonts w:cs="Arial"/>
                <w:color w:val="000000"/>
                <w:sz w:val="24"/>
                <w:szCs w:val="24"/>
              </w:rPr>
            </w:pPr>
            <w:r w:rsidRPr="001B2FAD">
              <w:rPr>
                <w:rFonts w:cs="Arial"/>
                <w:color w:val="000000"/>
                <w:sz w:val="24"/>
                <w:szCs w:val="24"/>
              </w:rPr>
              <w:t xml:space="preserve">Aquisição parcelada de combustível automotivo – Tabela ANP (Agência </w:t>
            </w:r>
            <w:r w:rsidR="004836C7">
              <w:rPr>
                <w:rFonts w:cs="Arial"/>
                <w:color w:val="000000"/>
                <w:sz w:val="24"/>
                <w:szCs w:val="24"/>
              </w:rPr>
              <w:t>N</w:t>
            </w:r>
            <w:r w:rsidRPr="001B2FAD">
              <w:rPr>
                <w:rFonts w:cs="Arial"/>
                <w:color w:val="000000"/>
                <w:sz w:val="24"/>
                <w:szCs w:val="24"/>
              </w:rPr>
              <w:t>acional do Petróleo</w:t>
            </w:r>
            <w:r w:rsidR="00C70820">
              <w:rPr>
                <w:rFonts w:cs="Arial"/>
                <w:color w:val="000000"/>
                <w:sz w:val="24"/>
                <w:szCs w:val="24"/>
              </w:rPr>
              <w:t>)</w:t>
            </w:r>
            <w:r w:rsidRPr="001B2FAD">
              <w:rPr>
                <w:rFonts w:cs="Arial"/>
                <w:color w:val="000000"/>
                <w:sz w:val="24"/>
                <w:szCs w:val="24"/>
              </w:rPr>
              <w:t xml:space="preserve"> - Etanol Hidratado Comum (Álcool).</w:t>
            </w:r>
          </w:p>
        </w:tc>
        <w:tc>
          <w:tcPr>
            <w:tcW w:w="1438" w:type="pct"/>
            <w:tcBorders>
              <w:top w:val="single" w:sz="4" w:space="0" w:color="auto"/>
            </w:tcBorders>
          </w:tcPr>
          <w:p w14:paraId="67DD6A4B" w14:textId="77777777" w:rsidR="00B071AD" w:rsidRPr="001B2FAD" w:rsidRDefault="00B071AD" w:rsidP="00E94673">
            <w:pPr>
              <w:pStyle w:val="PargrafodaLista"/>
              <w:ind w:left="0"/>
              <w:contextualSpacing w:val="0"/>
              <w:jc w:val="both"/>
              <w:rPr>
                <w:rFonts w:ascii="Arial" w:hAnsi="Arial" w:cs="Arial"/>
                <w:b/>
                <w:bCs/>
                <w:color w:val="000000"/>
                <w:sz w:val="24"/>
                <w:szCs w:val="24"/>
              </w:rPr>
            </w:pPr>
          </w:p>
          <w:p w14:paraId="211C49AB" w14:textId="17351BBD" w:rsidR="00B071AD" w:rsidRPr="001B2FAD" w:rsidRDefault="00B071AD" w:rsidP="00B071AD">
            <w:pPr>
              <w:pStyle w:val="PargrafodaLista"/>
              <w:ind w:left="0"/>
              <w:contextualSpacing w:val="0"/>
              <w:jc w:val="center"/>
              <w:rPr>
                <w:rFonts w:ascii="Arial" w:hAnsi="Arial" w:cs="Arial"/>
                <w:b/>
                <w:bCs/>
                <w:color w:val="000000"/>
                <w:sz w:val="24"/>
                <w:szCs w:val="24"/>
              </w:rPr>
            </w:pPr>
            <w:r w:rsidRPr="001B2FAD">
              <w:rPr>
                <w:rFonts w:ascii="Arial" w:hAnsi="Arial" w:cs="Arial"/>
                <w:b/>
                <w:bCs/>
                <w:color w:val="000000"/>
                <w:sz w:val="24"/>
                <w:szCs w:val="24"/>
              </w:rPr>
              <w:t>_____%</w:t>
            </w:r>
          </w:p>
        </w:tc>
      </w:tr>
      <w:tr w:rsidR="000B387E" w:rsidRPr="001B2FAD" w14:paraId="0B91A7D6" w14:textId="77777777" w:rsidTr="00651A88">
        <w:trPr>
          <w:trHeight w:val="397"/>
        </w:trPr>
        <w:tc>
          <w:tcPr>
            <w:tcW w:w="3562" w:type="pct"/>
            <w:gridSpan w:val="3"/>
            <w:tcBorders>
              <w:top w:val="single" w:sz="4" w:space="0" w:color="auto"/>
            </w:tcBorders>
            <w:vAlign w:val="center"/>
          </w:tcPr>
          <w:p w14:paraId="0A0E11AB" w14:textId="375B69FF" w:rsidR="000B387E" w:rsidRPr="001B2FAD" w:rsidRDefault="000B387E" w:rsidP="00651A88">
            <w:pPr>
              <w:pStyle w:val="PargrafodaLista"/>
              <w:spacing w:after="0" w:line="240" w:lineRule="auto"/>
              <w:ind w:left="0"/>
              <w:contextualSpacing w:val="0"/>
              <w:jc w:val="right"/>
              <w:rPr>
                <w:rFonts w:ascii="Arial" w:hAnsi="Arial" w:cs="Arial"/>
                <w:b/>
                <w:bCs/>
                <w:color w:val="000000"/>
                <w:sz w:val="24"/>
                <w:szCs w:val="24"/>
              </w:rPr>
            </w:pPr>
            <w:r w:rsidRPr="001B2FAD">
              <w:rPr>
                <w:rFonts w:ascii="Arial" w:hAnsi="Arial" w:cs="Arial"/>
                <w:b/>
                <w:bCs/>
                <w:color w:val="000000"/>
                <w:sz w:val="24"/>
                <w:szCs w:val="24"/>
              </w:rPr>
              <w:t>Quantidade Total</w:t>
            </w:r>
          </w:p>
        </w:tc>
        <w:tc>
          <w:tcPr>
            <w:tcW w:w="1438" w:type="pct"/>
            <w:tcBorders>
              <w:top w:val="single" w:sz="4" w:space="0" w:color="auto"/>
            </w:tcBorders>
            <w:vAlign w:val="center"/>
          </w:tcPr>
          <w:p w14:paraId="231F872E" w14:textId="5EF11665" w:rsidR="000B387E" w:rsidRPr="001B2FAD" w:rsidRDefault="000B387E" w:rsidP="001B2FAD">
            <w:pPr>
              <w:pStyle w:val="PargrafodaLista"/>
              <w:spacing w:after="0" w:line="240" w:lineRule="auto"/>
              <w:ind w:left="0"/>
              <w:contextualSpacing w:val="0"/>
              <w:jc w:val="center"/>
              <w:rPr>
                <w:rFonts w:ascii="Arial" w:hAnsi="Arial" w:cs="Arial"/>
                <w:b/>
                <w:bCs/>
                <w:color w:val="000000"/>
                <w:sz w:val="24"/>
                <w:szCs w:val="24"/>
              </w:rPr>
            </w:pPr>
            <w:r w:rsidRPr="001B2FAD">
              <w:rPr>
                <w:rFonts w:ascii="Arial" w:hAnsi="Arial" w:cs="Arial"/>
                <w:b/>
                <w:bCs/>
                <w:color w:val="000000"/>
                <w:sz w:val="24"/>
                <w:szCs w:val="24"/>
              </w:rPr>
              <w:t>110 Litros</w:t>
            </w:r>
          </w:p>
        </w:tc>
      </w:tr>
      <w:tr w:rsidR="000B387E" w:rsidRPr="00B071AD" w14:paraId="3FEA41D6" w14:textId="77777777" w:rsidTr="00DB01B9">
        <w:trPr>
          <w:trHeight w:val="397"/>
        </w:trPr>
        <w:tc>
          <w:tcPr>
            <w:tcW w:w="5000" w:type="pct"/>
            <w:gridSpan w:val="4"/>
            <w:tcBorders>
              <w:top w:val="single" w:sz="4" w:space="0" w:color="auto"/>
            </w:tcBorders>
          </w:tcPr>
          <w:p w14:paraId="38A57E47" w14:textId="18EC72A1" w:rsidR="000B387E" w:rsidRPr="00DB01B9" w:rsidRDefault="000B387E" w:rsidP="00E94673">
            <w:pPr>
              <w:pStyle w:val="PargrafodaLista"/>
              <w:ind w:left="0"/>
              <w:contextualSpacing w:val="0"/>
              <w:jc w:val="both"/>
              <w:rPr>
                <w:rFonts w:ascii="Arial" w:hAnsi="Arial" w:cs="Arial"/>
                <w:color w:val="000000"/>
                <w:sz w:val="20"/>
                <w:szCs w:val="20"/>
              </w:rPr>
            </w:pPr>
            <w:r>
              <w:rPr>
                <w:rFonts w:ascii="Arial" w:hAnsi="Arial" w:cs="Arial"/>
                <w:b/>
                <w:bCs/>
                <w:color w:val="000000"/>
                <w:sz w:val="20"/>
                <w:szCs w:val="20"/>
              </w:rPr>
              <w:t xml:space="preserve">OBS. </w:t>
            </w:r>
            <w:r>
              <w:rPr>
                <w:rFonts w:ascii="Arial" w:hAnsi="Arial" w:cs="Arial"/>
                <w:color w:val="000000"/>
                <w:sz w:val="20"/>
                <w:szCs w:val="20"/>
              </w:rPr>
              <w:t xml:space="preserve">A Tabela Referencial de preços – ANP está disponível no site: </w:t>
            </w:r>
            <w:hyperlink r:id="rId5" w:history="1">
              <w:r w:rsidRPr="00336AB9">
                <w:rPr>
                  <w:rStyle w:val="Hyperlink"/>
                  <w:rFonts w:ascii="Arial" w:hAnsi="Arial" w:cs="Arial"/>
                  <w:sz w:val="20"/>
                  <w:szCs w:val="20"/>
                </w:rPr>
                <w:t>https://app.powerbi.com/view?r=eyJrIjoiMGM0NDhhMTUtMjQwZi00N2RlLTk1M2UtYjkxZTlkNzM1YzE5IiwidCI6IjQ0OTlmNGZmLTI0YTYtNGI0Mi1iN2VmLTEyNGFmY2FkYzkxMyJ9</w:t>
              </w:r>
            </w:hyperlink>
          </w:p>
        </w:tc>
      </w:tr>
      <w:tr w:rsidR="00233374" w:rsidRPr="00E94673" w14:paraId="3D5FD70B" w14:textId="77777777" w:rsidTr="00233374">
        <w:trPr>
          <w:trHeight w:val="397"/>
        </w:trPr>
        <w:tc>
          <w:tcPr>
            <w:tcW w:w="5000" w:type="pct"/>
            <w:gridSpan w:val="4"/>
            <w:tcBorders>
              <w:top w:val="single" w:sz="4" w:space="0" w:color="auto"/>
              <w:left w:val="nil"/>
              <w:bottom w:val="single" w:sz="4" w:space="0" w:color="auto"/>
              <w:right w:val="nil"/>
            </w:tcBorders>
            <w:vAlign w:val="center"/>
          </w:tcPr>
          <w:p w14:paraId="41BAFBEF" w14:textId="047CD34C" w:rsidR="00B071AD" w:rsidRPr="00E94673" w:rsidRDefault="00B071AD" w:rsidP="00B071AD">
            <w:pPr>
              <w:pStyle w:val="PargrafodaLista"/>
              <w:ind w:left="-112"/>
              <w:contextualSpacing w:val="0"/>
              <w:rPr>
                <w:rFonts w:ascii="Arial" w:hAnsi="Arial" w:cs="Arial"/>
                <w:b/>
                <w:bCs/>
                <w:color w:val="000000"/>
                <w:sz w:val="20"/>
                <w:szCs w:val="20"/>
              </w:rPr>
            </w:pPr>
          </w:p>
        </w:tc>
      </w:tr>
      <w:tr w:rsidR="00D81BA5" w:rsidRPr="001B2FAD" w14:paraId="32AB1B58" w14:textId="77777777" w:rsidTr="00233374">
        <w:trPr>
          <w:trHeight w:val="397"/>
        </w:trPr>
        <w:tc>
          <w:tcPr>
            <w:tcW w:w="5000" w:type="pct"/>
            <w:gridSpan w:val="4"/>
            <w:tcBorders>
              <w:top w:val="single" w:sz="4" w:space="0" w:color="auto"/>
              <w:bottom w:val="single" w:sz="4" w:space="0" w:color="auto"/>
            </w:tcBorders>
            <w:vAlign w:val="center"/>
          </w:tcPr>
          <w:p w14:paraId="7E1CD1D7" w14:textId="77777777" w:rsidR="00D81BA5" w:rsidRPr="001B2FAD" w:rsidRDefault="00D81BA5" w:rsidP="00D81BA5">
            <w:pPr>
              <w:pStyle w:val="Nivel01"/>
              <w:numPr>
                <w:ilvl w:val="0"/>
                <w:numId w:val="6"/>
              </w:numPr>
              <w:tabs>
                <w:tab w:val="num" w:pos="360"/>
              </w:tabs>
              <w:spacing w:before="0"/>
              <w:ind w:left="0" w:firstLine="0"/>
              <w:jc w:val="left"/>
              <w:rPr>
                <w:sz w:val="24"/>
                <w:szCs w:val="24"/>
              </w:rPr>
            </w:pPr>
            <w:r w:rsidRPr="001B2FAD">
              <w:rPr>
                <w:sz w:val="24"/>
                <w:szCs w:val="24"/>
              </w:rPr>
              <w:t>PRAZO DE VALIDADE DA PROPOSTA: 60 (sessenta) dias</w:t>
            </w:r>
          </w:p>
        </w:tc>
      </w:tr>
      <w:tr w:rsidR="00D81BA5" w:rsidRPr="00E94673" w14:paraId="0F21E730" w14:textId="77777777" w:rsidTr="00233374">
        <w:trPr>
          <w:trHeight w:val="397"/>
        </w:trPr>
        <w:tc>
          <w:tcPr>
            <w:tcW w:w="5000" w:type="pct"/>
            <w:gridSpan w:val="4"/>
            <w:tcBorders>
              <w:top w:val="single" w:sz="4" w:space="0" w:color="auto"/>
              <w:left w:val="nil"/>
              <w:bottom w:val="single" w:sz="4" w:space="0" w:color="auto"/>
              <w:right w:val="nil"/>
            </w:tcBorders>
            <w:vAlign w:val="center"/>
          </w:tcPr>
          <w:p w14:paraId="6944CAB8" w14:textId="77777777" w:rsidR="00D81BA5" w:rsidRPr="00E94673" w:rsidRDefault="00D81BA5" w:rsidP="00D81BA5">
            <w:pPr>
              <w:pStyle w:val="Nivel01"/>
              <w:numPr>
                <w:ilvl w:val="0"/>
                <w:numId w:val="0"/>
              </w:numPr>
              <w:spacing w:before="0"/>
              <w:jc w:val="left"/>
              <w:rPr>
                <w:sz w:val="21"/>
                <w:szCs w:val="21"/>
              </w:rPr>
            </w:pPr>
          </w:p>
        </w:tc>
      </w:tr>
      <w:tr w:rsidR="00D81BA5" w:rsidRPr="001B2FAD" w14:paraId="28794986" w14:textId="77777777" w:rsidTr="00233374">
        <w:trPr>
          <w:trHeight w:val="397"/>
        </w:trPr>
        <w:tc>
          <w:tcPr>
            <w:tcW w:w="5000" w:type="pct"/>
            <w:gridSpan w:val="4"/>
            <w:tcBorders>
              <w:top w:val="single" w:sz="4" w:space="0" w:color="auto"/>
            </w:tcBorders>
            <w:vAlign w:val="center"/>
          </w:tcPr>
          <w:p w14:paraId="22AED6F5" w14:textId="77777777" w:rsidR="00D81BA5" w:rsidRPr="001B2FAD" w:rsidRDefault="00D81BA5" w:rsidP="00D81BA5">
            <w:pPr>
              <w:pStyle w:val="Nivel01"/>
              <w:numPr>
                <w:ilvl w:val="0"/>
                <w:numId w:val="6"/>
              </w:numPr>
              <w:tabs>
                <w:tab w:val="num" w:pos="360"/>
              </w:tabs>
              <w:spacing w:before="120"/>
              <w:ind w:left="0" w:firstLine="0"/>
              <w:jc w:val="left"/>
              <w:rPr>
                <w:sz w:val="24"/>
                <w:szCs w:val="24"/>
              </w:rPr>
            </w:pPr>
            <w:r w:rsidRPr="001B2FAD">
              <w:rPr>
                <w:sz w:val="24"/>
                <w:szCs w:val="24"/>
              </w:rPr>
              <w:t>DECLARAÇÕES:</w:t>
            </w:r>
          </w:p>
        </w:tc>
      </w:tr>
      <w:tr w:rsidR="00D81BA5" w:rsidRPr="001B2FAD" w14:paraId="21E98E3C" w14:textId="77777777" w:rsidTr="00233374">
        <w:tc>
          <w:tcPr>
            <w:tcW w:w="5000" w:type="pct"/>
            <w:gridSpan w:val="4"/>
          </w:tcPr>
          <w:p w14:paraId="50066F52" w14:textId="77777777" w:rsidR="00D81BA5" w:rsidRPr="001B2FAD" w:rsidRDefault="00D81BA5" w:rsidP="00D81BA5">
            <w:pPr>
              <w:pStyle w:val="Nivel2"/>
              <w:numPr>
                <w:ilvl w:val="1"/>
                <w:numId w:val="7"/>
              </w:numPr>
              <w:spacing w:after="0"/>
              <w:ind w:left="0" w:firstLine="0"/>
              <w:rPr>
                <w:color w:val="auto"/>
                <w:sz w:val="24"/>
                <w:szCs w:val="24"/>
              </w:rPr>
            </w:pPr>
            <w:r w:rsidRPr="001B2FAD">
              <w:rPr>
                <w:color w:val="auto"/>
                <w:sz w:val="24"/>
                <w:szCs w:val="24"/>
              </w:rPr>
              <w:t>Declaro que serão atendidas todas as condições comerciais estabelecidas no Anexo I do Aviso – Termo de Referência.</w:t>
            </w:r>
          </w:p>
        </w:tc>
      </w:tr>
      <w:tr w:rsidR="00D81BA5" w:rsidRPr="001B2FAD" w14:paraId="2A7AD9D8" w14:textId="77777777" w:rsidTr="00233374">
        <w:tc>
          <w:tcPr>
            <w:tcW w:w="5000" w:type="pct"/>
            <w:gridSpan w:val="4"/>
          </w:tcPr>
          <w:p w14:paraId="1802476D" w14:textId="77777777" w:rsidR="00D81BA5" w:rsidRPr="001B2FAD" w:rsidRDefault="00D81BA5" w:rsidP="00D81BA5">
            <w:pPr>
              <w:pStyle w:val="Nivel2"/>
              <w:numPr>
                <w:ilvl w:val="1"/>
                <w:numId w:val="7"/>
              </w:numPr>
              <w:spacing w:after="0"/>
              <w:ind w:left="0" w:firstLine="0"/>
              <w:rPr>
                <w:color w:val="auto"/>
                <w:sz w:val="24"/>
                <w:szCs w:val="24"/>
              </w:rPr>
            </w:pPr>
            <w:r w:rsidRPr="001B2FAD">
              <w:rPr>
                <w:color w:val="auto"/>
                <w:sz w:val="24"/>
                <w:szCs w:val="24"/>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D81BA5" w:rsidRPr="001B2FAD" w14:paraId="2331F060" w14:textId="77777777" w:rsidTr="00233374">
        <w:tc>
          <w:tcPr>
            <w:tcW w:w="5000" w:type="pct"/>
            <w:gridSpan w:val="4"/>
          </w:tcPr>
          <w:p w14:paraId="4604049E" w14:textId="77777777" w:rsidR="00D81BA5" w:rsidRPr="001B2FAD" w:rsidRDefault="00D81BA5" w:rsidP="00D81BA5">
            <w:pPr>
              <w:pStyle w:val="Nivel2"/>
              <w:numPr>
                <w:ilvl w:val="1"/>
                <w:numId w:val="7"/>
              </w:numPr>
              <w:spacing w:after="0"/>
              <w:ind w:left="0" w:firstLine="0"/>
              <w:rPr>
                <w:color w:val="auto"/>
                <w:sz w:val="24"/>
                <w:szCs w:val="24"/>
              </w:rPr>
            </w:pPr>
            <w:r w:rsidRPr="001B2FAD">
              <w:rPr>
                <w:color w:val="auto"/>
                <w:sz w:val="24"/>
                <w:szCs w:val="24"/>
              </w:rPr>
              <w:lastRenderedPageBreak/>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81BA5" w:rsidRPr="001B2FAD" w14:paraId="58F6CE12" w14:textId="77777777" w:rsidTr="00233374">
        <w:tc>
          <w:tcPr>
            <w:tcW w:w="5000" w:type="pct"/>
            <w:gridSpan w:val="4"/>
          </w:tcPr>
          <w:p w14:paraId="4DDF5795" w14:textId="77777777" w:rsidR="00D81BA5" w:rsidRPr="001B2FAD" w:rsidRDefault="00D81BA5" w:rsidP="00D81BA5">
            <w:pPr>
              <w:pStyle w:val="Nivel2"/>
              <w:numPr>
                <w:ilvl w:val="1"/>
                <w:numId w:val="7"/>
              </w:numPr>
              <w:spacing w:after="0"/>
              <w:ind w:left="0" w:firstLine="0"/>
              <w:rPr>
                <w:color w:val="auto"/>
                <w:sz w:val="24"/>
                <w:szCs w:val="24"/>
              </w:rPr>
            </w:pPr>
            <w:r w:rsidRPr="001B2FAD">
              <w:rPr>
                <w:color w:val="auto"/>
                <w:sz w:val="24"/>
                <w:szCs w:val="24"/>
              </w:rPr>
              <w:t>Declaro a inexistência dos fatos impeditivos para contratar com a administração pública. Ou seja:</w:t>
            </w:r>
          </w:p>
          <w:p w14:paraId="0C2FDEA0"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não ser estrangeiro que não tenham representação legal no Brasil com poderes expressos para receber citação e responder administrativa ou judicialmente;</w:t>
            </w:r>
          </w:p>
          <w:p w14:paraId="237C5E64"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não ser pessoa física ou jurídica que se encontre, ao tempo da contratação, impossibilitada de contratar em decorrência de sanção que lhe foi imposta;</w:t>
            </w:r>
          </w:p>
          <w:p w14:paraId="09338A6F"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não se tratar de empresa controladora, controlada ou coligada, nos termos da Lei nº 6.404, de 15 de dezembro de 1976, concorrendo entre si;</w:t>
            </w:r>
          </w:p>
          <w:p w14:paraId="19527EFF"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 xml:space="preserve">Declara não se tratar de pessoa física, associação civil qualificada ou não como OS (Organizações Sociais) ou OSCIP (Organizações da Sociedade Civil de Interesse Público), conforme Acórdão do Plenário do Tribunal de Contas da União nº </w:t>
            </w:r>
            <w:r w:rsidRPr="001B2FAD">
              <w:rPr>
                <w:sz w:val="24"/>
                <w:szCs w:val="24"/>
              </w:rPr>
              <w:lastRenderedPageBreak/>
              <w:t>746/2014, e outras entidades que, em função de sua natureza jurídica, não podem executar o objeto da presente licitação;</w:t>
            </w:r>
          </w:p>
          <w:p w14:paraId="5761AB55" w14:textId="77777777" w:rsidR="00D81BA5" w:rsidRPr="001B2FAD" w:rsidRDefault="00D81BA5" w:rsidP="00D81BA5">
            <w:pPr>
              <w:pStyle w:val="Nivel3"/>
              <w:numPr>
                <w:ilvl w:val="2"/>
                <w:numId w:val="7"/>
              </w:numPr>
              <w:spacing w:after="0"/>
              <w:ind w:left="31" w:firstLine="284"/>
              <w:rPr>
                <w:sz w:val="24"/>
                <w:szCs w:val="24"/>
              </w:rPr>
            </w:pPr>
            <w:r w:rsidRPr="001B2FAD">
              <w:rPr>
                <w:sz w:val="24"/>
                <w:szCs w:val="24"/>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81BA5" w:rsidRPr="001B2FAD" w14:paraId="7F5E80CE" w14:textId="77777777" w:rsidTr="00233374">
        <w:tc>
          <w:tcPr>
            <w:tcW w:w="5000" w:type="pct"/>
            <w:gridSpan w:val="4"/>
          </w:tcPr>
          <w:p w14:paraId="0F4C5B7D" w14:textId="77777777" w:rsidR="00D81BA5" w:rsidRPr="001B2FAD" w:rsidRDefault="00D81BA5" w:rsidP="00D81BA5">
            <w:pPr>
              <w:pStyle w:val="Nivel2"/>
              <w:numPr>
                <w:ilvl w:val="1"/>
                <w:numId w:val="7"/>
              </w:numPr>
              <w:spacing w:after="0"/>
              <w:ind w:left="0" w:firstLine="0"/>
              <w:rPr>
                <w:color w:val="auto"/>
                <w:sz w:val="24"/>
                <w:szCs w:val="24"/>
              </w:rPr>
            </w:pPr>
            <w:r w:rsidRPr="001B2FAD">
              <w:rPr>
                <w:color w:val="auto"/>
                <w:sz w:val="24"/>
                <w:szCs w:val="24"/>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D81BA5" w:rsidRPr="001B2FAD" w14:paraId="420D1CEA" w14:textId="77777777" w:rsidTr="00233374">
        <w:tc>
          <w:tcPr>
            <w:tcW w:w="5000" w:type="pct"/>
            <w:gridSpan w:val="4"/>
          </w:tcPr>
          <w:p w14:paraId="67805A17" w14:textId="77777777" w:rsidR="00D81BA5" w:rsidRPr="001B2FAD" w:rsidRDefault="00D81BA5" w:rsidP="00D81BA5">
            <w:pPr>
              <w:pStyle w:val="Nivel2"/>
              <w:numPr>
                <w:ilvl w:val="1"/>
                <w:numId w:val="7"/>
              </w:numPr>
              <w:spacing w:after="0"/>
              <w:ind w:left="0" w:firstLine="0"/>
              <w:rPr>
                <w:color w:val="auto"/>
                <w:sz w:val="24"/>
                <w:szCs w:val="24"/>
              </w:rPr>
            </w:pPr>
            <w:r w:rsidRPr="001B2FAD">
              <w:rPr>
                <w:color w:val="auto"/>
                <w:sz w:val="24"/>
                <w:szCs w:val="24"/>
              </w:rPr>
              <w:t>Declara que está ciente e concorda com as condições contidas no Aviso de Contratação Direta e seus anexos.</w:t>
            </w:r>
          </w:p>
        </w:tc>
      </w:tr>
      <w:tr w:rsidR="00D81BA5" w:rsidRPr="00E94673" w14:paraId="34D63A75" w14:textId="77777777" w:rsidTr="00233374">
        <w:tc>
          <w:tcPr>
            <w:tcW w:w="5000" w:type="pct"/>
            <w:gridSpan w:val="4"/>
          </w:tcPr>
          <w:p w14:paraId="0C1B20D1" w14:textId="77777777" w:rsidR="00D81BA5" w:rsidRPr="00E94673" w:rsidRDefault="00D81BA5" w:rsidP="00D81BA5">
            <w:pPr>
              <w:ind w:left="454"/>
              <w:rPr>
                <w:rFonts w:cs="Arial"/>
              </w:rPr>
            </w:pPr>
          </w:p>
          <w:p w14:paraId="1A18A248" w14:textId="77777777" w:rsidR="00D81BA5" w:rsidRPr="00E94673" w:rsidRDefault="00D81BA5" w:rsidP="00D81BA5">
            <w:pPr>
              <w:ind w:left="454"/>
              <w:rPr>
                <w:rFonts w:cs="Arial"/>
              </w:rPr>
            </w:pPr>
          </w:p>
          <w:p w14:paraId="7B9CA2F7" w14:textId="77777777" w:rsidR="00D81BA5" w:rsidRPr="00E94673" w:rsidRDefault="00D81BA5" w:rsidP="00D81BA5">
            <w:pPr>
              <w:ind w:left="454"/>
              <w:rPr>
                <w:rFonts w:cs="Arial"/>
              </w:rPr>
            </w:pPr>
          </w:p>
          <w:p w14:paraId="07C6A34F" w14:textId="42AF0783" w:rsidR="00D81BA5" w:rsidRPr="00E94673" w:rsidRDefault="00D81BA5" w:rsidP="00D81BA5">
            <w:pPr>
              <w:rPr>
                <w:rFonts w:cs="Arial"/>
              </w:rPr>
            </w:pPr>
            <w:r w:rsidRPr="00E94673">
              <w:rPr>
                <w:rFonts w:cs="Arial"/>
              </w:rPr>
              <w:t>_____________________________</w:t>
            </w:r>
          </w:p>
          <w:p w14:paraId="6A73B5B5" w14:textId="77777777" w:rsidR="00D81BA5" w:rsidRPr="00E94673" w:rsidRDefault="00D81BA5" w:rsidP="00D81BA5">
            <w:pPr>
              <w:ind w:left="454"/>
              <w:rPr>
                <w:rFonts w:cs="Arial"/>
              </w:rPr>
            </w:pPr>
          </w:p>
          <w:p w14:paraId="3B6C7364" w14:textId="77777777" w:rsidR="00D81BA5" w:rsidRPr="00E94673" w:rsidRDefault="00D81BA5" w:rsidP="00D81BA5">
            <w:pPr>
              <w:jc w:val="right"/>
              <w:rPr>
                <w:rFonts w:cs="Arial"/>
              </w:rPr>
            </w:pPr>
            <w:r w:rsidRPr="00E94673">
              <w:rPr>
                <w:rFonts w:cs="Arial"/>
              </w:rPr>
              <w:t>Data e Local                                                                    Assinatura do Representante</w:t>
            </w:r>
          </w:p>
          <w:p w14:paraId="740EE0CE" w14:textId="4DFB43FF" w:rsidR="00D81BA5" w:rsidRPr="00E94673" w:rsidRDefault="00D81BA5" w:rsidP="00D81BA5">
            <w:pPr>
              <w:jc w:val="right"/>
              <w:rPr>
                <w:rFonts w:cs="Arial"/>
              </w:rPr>
            </w:pPr>
            <w:r w:rsidRPr="00E94673">
              <w:rPr>
                <w:rFonts w:cs="Arial"/>
              </w:rPr>
              <w:t xml:space="preserve"> legal da empresa                                                                                                                   </w:t>
            </w:r>
          </w:p>
          <w:p w14:paraId="79D328EE" w14:textId="77777777" w:rsidR="00D81BA5" w:rsidRPr="00E94673" w:rsidRDefault="00D81BA5" w:rsidP="00D81BA5">
            <w:pPr>
              <w:ind w:left="454"/>
              <w:rPr>
                <w:rFonts w:cs="Arial"/>
              </w:rPr>
            </w:pPr>
          </w:p>
        </w:tc>
      </w:tr>
    </w:tbl>
    <w:p w14:paraId="198D680F" w14:textId="77777777" w:rsidR="005D7864" w:rsidRPr="00E94673" w:rsidRDefault="005D7864" w:rsidP="009315D0">
      <w:pPr>
        <w:rPr>
          <w:rFonts w:cs="Arial"/>
          <w:sz w:val="20"/>
          <w:szCs w:val="20"/>
        </w:rPr>
      </w:pPr>
    </w:p>
    <w:sectPr w:rsidR="005D7864" w:rsidRPr="00E94673"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8274F2"/>
    <w:multiLevelType w:val="hybridMultilevel"/>
    <w:tmpl w:val="B1B63774"/>
    <w:lvl w:ilvl="0" w:tplc="B0CE53DE">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10"/>
  </w:num>
  <w:num w:numId="2" w16cid:durableId="507253912">
    <w:abstractNumId w:val="5"/>
  </w:num>
  <w:num w:numId="3" w16cid:durableId="343047234">
    <w:abstractNumId w:val="3"/>
  </w:num>
  <w:num w:numId="4" w16cid:durableId="1161194945">
    <w:abstractNumId w:val="6"/>
  </w:num>
  <w:num w:numId="5" w16cid:durableId="446390145">
    <w:abstractNumId w:val="0"/>
  </w:num>
  <w:num w:numId="6" w16cid:durableId="936717517">
    <w:abstractNumId w:val="9"/>
  </w:num>
  <w:num w:numId="7" w16cid:durableId="1647511213">
    <w:abstractNumId w:val="1"/>
  </w:num>
  <w:num w:numId="8" w16cid:durableId="1656030976">
    <w:abstractNumId w:val="2"/>
  </w:num>
  <w:num w:numId="9" w16cid:durableId="1588151222">
    <w:abstractNumId w:val="8"/>
  </w:num>
  <w:num w:numId="10" w16cid:durableId="223413326">
    <w:abstractNumId w:val="7"/>
  </w:num>
  <w:num w:numId="11" w16cid:durableId="54074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0305C"/>
    <w:rsid w:val="00015C5D"/>
    <w:rsid w:val="000227F4"/>
    <w:rsid w:val="0003185C"/>
    <w:rsid w:val="000327FB"/>
    <w:rsid w:val="000535F5"/>
    <w:rsid w:val="00062844"/>
    <w:rsid w:val="00073527"/>
    <w:rsid w:val="000B2F0D"/>
    <w:rsid w:val="000B387E"/>
    <w:rsid w:val="000C12B2"/>
    <w:rsid w:val="000D3B51"/>
    <w:rsid w:val="000F513B"/>
    <w:rsid w:val="00166C5F"/>
    <w:rsid w:val="001B2FAD"/>
    <w:rsid w:val="001B5F82"/>
    <w:rsid w:val="001C660B"/>
    <w:rsid w:val="002218FD"/>
    <w:rsid w:val="00233374"/>
    <w:rsid w:val="003474FF"/>
    <w:rsid w:val="003C2FB5"/>
    <w:rsid w:val="00464165"/>
    <w:rsid w:val="0046642E"/>
    <w:rsid w:val="004836C7"/>
    <w:rsid w:val="004C1B8D"/>
    <w:rsid w:val="004E694A"/>
    <w:rsid w:val="004F2CCA"/>
    <w:rsid w:val="005766C1"/>
    <w:rsid w:val="00585A5F"/>
    <w:rsid w:val="005B08AA"/>
    <w:rsid w:val="005D7864"/>
    <w:rsid w:val="005E297D"/>
    <w:rsid w:val="00651A88"/>
    <w:rsid w:val="006A5283"/>
    <w:rsid w:val="006C68D9"/>
    <w:rsid w:val="006D54B2"/>
    <w:rsid w:val="00786AF4"/>
    <w:rsid w:val="007C0551"/>
    <w:rsid w:val="007E166B"/>
    <w:rsid w:val="00822486"/>
    <w:rsid w:val="00861005"/>
    <w:rsid w:val="008821E9"/>
    <w:rsid w:val="00895145"/>
    <w:rsid w:val="008B7D5D"/>
    <w:rsid w:val="009014C3"/>
    <w:rsid w:val="009315D0"/>
    <w:rsid w:val="00941E97"/>
    <w:rsid w:val="00963EAA"/>
    <w:rsid w:val="00993ABD"/>
    <w:rsid w:val="009B229B"/>
    <w:rsid w:val="009B4A8C"/>
    <w:rsid w:val="009B6B83"/>
    <w:rsid w:val="00A268F2"/>
    <w:rsid w:val="00A546AD"/>
    <w:rsid w:val="00A85825"/>
    <w:rsid w:val="00AC44A5"/>
    <w:rsid w:val="00AC5B67"/>
    <w:rsid w:val="00AC6D95"/>
    <w:rsid w:val="00AF1B23"/>
    <w:rsid w:val="00AF2A64"/>
    <w:rsid w:val="00AF4834"/>
    <w:rsid w:val="00B026B9"/>
    <w:rsid w:val="00B071AD"/>
    <w:rsid w:val="00B13D5F"/>
    <w:rsid w:val="00B43445"/>
    <w:rsid w:val="00BB7E0A"/>
    <w:rsid w:val="00BE00FE"/>
    <w:rsid w:val="00C4061E"/>
    <w:rsid w:val="00C70820"/>
    <w:rsid w:val="00C93DC5"/>
    <w:rsid w:val="00CE55C1"/>
    <w:rsid w:val="00D24B4B"/>
    <w:rsid w:val="00D70DE6"/>
    <w:rsid w:val="00D81BA5"/>
    <w:rsid w:val="00D8617A"/>
    <w:rsid w:val="00D90DAB"/>
    <w:rsid w:val="00DB01B9"/>
    <w:rsid w:val="00DD495F"/>
    <w:rsid w:val="00E47DE8"/>
    <w:rsid w:val="00E85A44"/>
    <w:rsid w:val="00E94673"/>
    <w:rsid w:val="00E95529"/>
    <w:rsid w:val="00EB17B7"/>
    <w:rsid w:val="00F56132"/>
    <w:rsid w:val="00F61663"/>
    <w:rsid w:val="00F82580"/>
    <w:rsid w:val="00FA67F3"/>
    <w:rsid w:val="00FC6B41"/>
    <w:rsid w:val="00FF7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ind w:left="2160" w:hanging="360"/>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aliases w:val="encabezado"/>
    <w:basedOn w:val="Normal"/>
    <w:link w:val="CabealhoChar"/>
    <w:rsid w:val="00861005"/>
    <w:pPr>
      <w:tabs>
        <w:tab w:val="center" w:pos="4419"/>
        <w:tab w:val="right" w:pos="8838"/>
      </w:tabs>
    </w:pPr>
    <w:rPr>
      <w:lang w:val="x-none" w:eastAsia="x-none"/>
    </w:rPr>
  </w:style>
  <w:style w:type="character" w:customStyle="1" w:styleId="CabealhoChar">
    <w:name w:val="Cabeçalho Char"/>
    <w:aliases w:val="encabezado Char"/>
    <w:basedOn w:val="Fontepargpadro"/>
    <w:link w:val="Cabealho"/>
    <w:rsid w:val="00861005"/>
    <w:rPr>
      <w:rFonts w:ascii="Arial" w:eastAsia="Times New Roman" w:hAnsi="Arial" w:cs="Times New Roman"/>
      <w:kern w:val="0"/>
      <w:sz w:val="21"/>
      <w:szCs w:val="21"/>
      <w:lang w:val="x-none" w:eastAsia="x-none"/>
      <w14:ligatures w14:val="none"/>
    </w:rPr>
  </w:style>
  <w:style w:type="paragraph" w:styleId="Textodebalo">
    <w:name w:val="Balloon Text"/>
    <w:basedOn w:val="Normal"/>
    <w:link w:val="TextodebaloChar"/>
    <w:uiPriority w:val="99"/>
    <w:semiHidden/>
    <w:unhideWhenUsed/>
    <w:rsid w:val="004E694A"/>
    <w:rPr>
      <w:rFonts w:ascii="Segoe UI" w:hAnsi="Segoe UI" w:cs="Segoe UI"/>
      <w:sz w:val="18"/>
      <w:szCs w:val="18"/>
    </w:rPr>
  </w:style>
  <w:style w:type="character" w:customStyle="1" w:styleId="TextodebaloChar">
    <w:name w:val="Texto de balão Char"/>
    <w:basedOn w:val="Fontepargpadro"/>
    <w:link w:val="Textodebalo"/>
    <w:uiPriority w:val="99"/>
    <w:semiHidden/>
    <w:rsid w:val="004E694A"/>
    <w:rPr>
      <w:rFonts w:ascii="Segoe UI" w:eastAsia="Times New Roman" w:hAnsi="Segoe UI" w:cs="Segoe UI"/>
      <w:kern w:val="0"/>
      <w:sz w:val="18"/>
      <w:szCs w:val="18"/>
      <w:lang w:eastAsia="pt-BR"/>
      <w14:ligatures w14:val="none"/>
    </w:rPr>
  </w:style>
  <w:style w:type="character" w:customStyle="1" w:styleId="PargrafodaListaChar">
    <w:name w:val="Parágrafo da Lista Char"/>
    <w:basedOn w:val="Fontepargpadro"/>
    <w:link w:val="PargrafodaLista"/>
    <w:uiPriority w:val="34"/>
    <w:rsid w:val="004E694A"/>
  </w:style>
  <w:style w:type="paragraph" w:styleId="NormalWeb">
    <w:name w:val="Normal (Web)"/>
    <w:basedOn w:val="Normal"/>
    <w:uiPriority w:val="99"/>
    <w:rsid w:val="00E94673"/>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Fontepargpadro"/>
    <w:rsid w:val="00B071AD"/>
    <w:rPr>
      <w:rFonts w:ascii="ArialMT" w:hAnsi="ArialMT" w:hint="default"/>
      <w:b w:val="0"/>
      <w:bCs w:val="0"/>
      <w:i w:val="0"/>
      <w:iCs w:val="0"/>
      <w:color w:val="000000"/>
      <w:sz w:val="20"/>
      <w:szCs w:val="20"/>
    </w:rPr>
  </w:style>
  <w:style w:type="character" w:styleId="Hyperlink">
    <w:name w:val="Hyperlink"/>
    <w:basedOn w:val="Fontepargpadro"/>
    <w:uiPriority w:val="99"/>
    <w:unhideWhenUsed/>
    <w:rsid w:val="00DB01B9"/>
    <w:rPr>
      <w:color w:val="0563C1" w:themeColor="hyperlink"/>
      <w:u w:val="single"/>
    </w:rPr>
  </w:style>
  <w:style w:type="character" w:styleId="MenoPendente">
    <w:name w:val="Unresolved Mention"/>
    <w:basedOn w:val="Fontepargpadro"/>
    <w:uiPriority w:val="99"/>
    <w:semiHidden/>
    <w:unhideWhenUsed/>
    <w:rsid w:val="00DB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powerbi.com/view?r=eyJrIjoiMGM0NDhhMTUtMjQwZi00N2RlLTk1M2UtYjkxZTlkNzM1YzE5IiwidCI6IjQ0OTlmNGZmLTI0YTYtNGI0Mi1iN2VmLTEyNGFmY2FkYzkxMyJ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856</Words>
  <Characters>4624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2026-05-11T20:29:00Z</dcterms:created>
  <dcterms:modified xsi:type="dcterms:W3CDTF">2026-05-13T17:05:00Z</dcterms:modified>
</cp:coreProperties>
</file>